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68" w:rsidRDefault="00BC545F">
      <w:r w:rsidRPr="00BC545F">
        <w:rPr>
          <w:noProof/>
        </w:rPr>
        <w:drawing>
          <wp:inline distT="0" distB="0" distL="0" distR="0">
            <wp:extent cx="5731086" cy="4450877"/>
            <wp:effectExtent l="0" t="7620" r="0" b="0"/>
            <wp:docPr id="2" name="Picture 2" descr="C:\Users\Inspiron 3847\Desktop\Philipp\Projects\Delegations\Taiwan_Delegation\PIC_VIta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spiron 3847\Desktop\Philipp\Projects\Delegations\Taiwan_Delegation\PIC_VItaP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2601" cy="445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5F" w:rsidRDefault="00BC545F">
      <w:r>
        <w:t xml:space="preserve">From left to right: Mr. Duncan Levine, ECCT Publications Editor, Mr. Philipp </w:t>
      </w:r>
      <w:proofErr w:type="spellStart"/>
      <w:r>
        <w:t>Glaeser</w:t>
      </w:r>
      <w:proofErr w:type="spellEnd"/>
      <w:r>
        <w:t xml:space="preserve">, ECCIL Deputy Director Services &amp; Events, Mr. Olivier </w:t>
      </w:r>
      <w:proofErr w:type="spellStart"/>
      <w:r>
        <w:t>Rousselet</w:t>
      </w:r>
      <w:proofErr w:type="spellEnd"/>
      <w:r>
        <w:t xml:space="preserve">, ECCT Vice Chairman, Mr. Jensen Chen, Vientiane Industry &amp; Trade Area Business Unit-CEO, Mr. Freddie </w:t>
      </w:r>
      <w:proofErr w:type="spellStart"/>
      <w:r>
        <w:t>Hoeglund</w:t>
      </w:r>
      <w:proofErr w:type="spellEnd"/>
      <w:r>
        <w:t xml:space="preserve"> ECCT CEO</w:t>
      </w:r>
    </w:p>
    <w:p w:rsidR="00BC545F" w:rsidRDefault="00BC545F">
      <w:r>
        <w:t>At V</w:t>
      </w:r>
      <w:r w:rsidR="00675BEB">
        <w:t>ientiane Industry &amp; Trade Area (Vita Park)</w:t>
      </w:r>
      <w:bookmarkStart w:id="0" w:name="_GoBack"/>
      <w:bookmarkEnd w:id="0"/>
    </w:p>
    <w:sectPr w:rsidR="00BC5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5F"/>
    <w:rsid w:val="006714A9"/>
    <w:rsid w:val="00675BEB"/>
    <w:rsid w:val="00BC545F"/>
    <w:rsid w:val="00C5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78B7-F25A-406E-8213-2D76286A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glaeser</dc:creator>
  <cp:keywords/>
  <dc:description/>
  <cp:lastModifiedBy>philipp glaeser</cp:lastModifiedBy>
  <cp:revision>2</cp:revision>
  <dcterms:created xsi:type="dcterms:W3CDTF">2017-03-20T08:17:00Z</dcterms:created>
  <dcterms:modified xsi:type="dcterms:W3CDTF">2017-03-20T08:27:00Z</dcterms:modified>
</cp:coreProperties>
</file>