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8" w:rsidRDefault="00103E48" w:rsidP="00103E48">
      <w:pPr>
        <w:jc w:val="center"/>
        <w:rPr>
          <w:b/>
          <w:bCs/>
        </w:rPr>
      </w:pPr>
      <w:r>
        <w:rPr>
          <w:b/>
          <w:bCs/>
        </w:rPr>
        <w:t>Seminar on</w:t>
      </w:r>
      <w:r w:rsidRPr="007D7ADC">
        <w:rPr>
          <w:b/>
          <w:bCs/>
        </w:rPr>
        <w:t xml:space="preserve"> legal and tax compliance on</w:t>
      </w:r>
    </w:p>
    <w:p w:rsidR="00103E48" w:rsidRDefault="00103E48" w:rsidP="00103E48">
      <w:pPr>
        <w:jc w:val="center"/>
        <w:rPr>
          <w:b/>
          <w:bCs/>
        </w:rPr>
      </w:pPr>
      <w:proofErr w:type="gramStart"/>
      <w:r>
        <w:rPr>
          <w:b/>
          <w:bCs/>
        </w:rPr>
        <w:t>03rd</w:t>
      </w:r>
      <w:r w:rsidRPr="007D7ADC">
        <w:rPr>
          <w:b/>
          <w:bCs/>
        </w:rPr>
        <w:t xml:space="preserve"> </w:t>
      </w:r>
      <w:r>
        <w:rPr>
          <w:b/>
          <w:bCs/>
        </w:rPr>
        <w:t>November</w:t>
      </w:r>
      <w:r w:rsidRPr="007D7ADC">
        <w:rPr>
          <w:b/>
          <w:bCs/>
        </w:rPr>
        <w:t xml:space="preserve"> 201</w:t>
      </w:r>
      <w:r>
        <w:rPr>
          <w:b/>
          <w:bCs/>
        </w:rPr>
        <w:t>6</w:t>
      </w:r>
      <w:r w:rsidRPr="007D7ADC">
        <w:rPr>
          <w:b/>
          <w:bCs/>
        </w:rPr>
        <w:t xml:space="preserve">, </w:t>
      </w:r>
      <w:r>
        <w:rPr>
          <w:b/>
          <w:bCs/>
        </w:rPr>
        <w:t>09.00</w:t>
      </w:r>
      <w:r w:rsidRPr="007D7ADC">
        <w:rPr>
          <w:b/>
          <w:bCs/>
        </w:rPr>
        <w:t>-</w:t>
      </w:r>
      <w:r>
        <w:rPr>
          <w:b/>
          <w:bCs/>
        </w:rPr>
        <w:t>12</w:t>
      </w:r>
      <w:r w:rsidRPr="007D7ADC">
        <w:rPr>
          <w:b/>
          <w:bCs/>
        </w:rPr>
        <w:t xml:space="preserve">.00, </w:t>
      </w:r>
      <w:r>
        <w:rPr>
          <w:b/>
          <w:bCs/>
        </w:rPr>
        <w:t>Vientiane</w:t>
      </w:r>
      <w:r w:rsidRPr="007D7ADC">
        <w:rPr>
          <w:b/>
          <w:bCs/>
        </w:rPr>
        <w:t>, Lao PDR.</w:t>
      </w:r>
      <w:proofErr w:type="gramEnd"/>
    </w:p>
    <w:p w:rsidR="006154B0" w:rsidRDefault="006154B0" w:rsidP="00103E48">
      <w:pPr>
        <w:jc w:val="center"/>
        <w:rPr>
          <w:b/>
          <w:bCs/>
        </w:rPr>
      </w:pPr>
    </w:p>
    <w:p w:rsidR="006154B0" w:rsidRPr="006154B0" w:rsidRDefault="006154B0" w:rsidP="00103E48">
      <w:pPr>
        <w:jc w:val="center"/>
        <w:rPr>
          <w:color w:val="000000" w:themeColor="text1"/>
        </w:rPr>
      </w:pPr>
      <w:r w:rsidRPr="006154B0">
        <w:t xml:space="preserve">Tentative agenda </w:t>
      </w:r>
    </w:p>
    <w:p w:rsidR="00103E48" w:rsidRPr="00103E48" w:rsidRDefault="00103E48" w:rsidP="00103E48">
      <w:pPr>
        <w:pStyle w:val="ListParagraph"/>
        <w:rPr>
          <w:color w:val="000000" w:themeColor="text1"/>
        </w:rPr>
      </w:pPr>
      <w:bookmarkStart w:id="0" w:name="_GoBack"/>
      <w:bookmarkEnd w:id="0"/>
    </w:p>
    <w:p w:rsidR="00103E48" w:rsidRPr="00103E48" w:rsidRDefault="00103E48" w:rsidP="00103E4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770"/>
        <w:gridCol w:w="2538"/>
      </w:tblGrid>
      <w:tr w:rsidR="00103E48" w:rsidRPr="00103E48" w:rsidTr="0061241C">
        <w:tc>
          <w:tcPr>
            <w:tcW w:w="2268" w:type="dxa"/>
          </w:tcPr>
          <w:p w:rsidR="00103E48" w:rsidRPr="00103E48" w:rsidRDefault="00103E48" w:rsidP="00103E48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  <w:t>Time</w:t>
            </w:r>
          </w:p>
        </w:tc>
        <w:tc>
          <w:tcPr>
            <w:tcW w:w="4770" w:type="dxa"/>
          </w:tcPr>
          <w:p w:rsidR="00103E48" w:rsidRPr="00103E48" w:rsidRDefault="00103E48" w:rsidP="00103E48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</w:pPr>
            <w:proofErr w:type="spellStart"/>
            <w:r w:rsidRPr="00103E48"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  <w:t>Programme</w:t>
            </w:r>
            <w:proofErr w:type="spellEnd"/>
          </w:p>
          <w:p w:rsidR="00103E48" w:rsidRPr="00103E48" w:rsidRDefault="00103E48" w:rsidP="00103E48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538" w:type="dxa"/>
          </w:tcPr>
          <w:p w:rsidR="00103E48" w:rsidRPr="00103E48" w:rsidRDefault="00103E48" w:rsidP="00103E48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  <w:t>Speaker</w:t>
            </w:r>
          </w:p>
        </w:tc>
      </w:tr>
      <w:tr w:rsidR="00103E48" w:rsidRPr="00103E48" w:rsidTr="00103E48">
        <w:trPr>
          <w:trHeight w:val="800"/>
        </w:trPr>
        <w:tc>
          <w:tcPr>
            <w:tcW w:w="226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  <w:p w:rsid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08.30-09.00</w:t>
            </w:r>
          </w:p>
          <w:p w:rsid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  <w:tc>
          <w:tcPr>
            <w:tcW w:w="4770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Registration 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  <w:tc>
          <w:tcPr>
            <w:tcW w:w="2538" w:type="dxa"/>
          </w:tcPr>
          <w:p w:rsidR="00103E48" w:rsidRPr="00103E48" w:rsidRDefault="00103E48" w:rsidP="00103E48">
            <w:pPr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b/>
                <w:bCs/>
                <w:color w:val="000000" w:themeColor="text1"/>
                <w:szCs w:val="28"/>
              </w:rPr>
              <w:t xml:space="preserve">ECCIL </w:t>
            </w:r>
          </w:p>
        </w:tc>
      </w:tr>
      <w:tr w:rsidR="00103E48" w:rsidRPr="00103E48" w:rsidTr="0061241C">
        <w:tc>
          <w:tcPr>
            <w:tcW w:w="226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09.00- 09-05 </w:t>
            </w:r>
          </w:p>
        </w:tc>
        <w:tc>
          <w:tcPr>
            <w:tcW w:w="4770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Opening remark</w:t>
            </w: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s</w:t>
            </w: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53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President or  Vice President of the European Chamber of Commerce and Industry in Lao PDR  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</w:tr>
      <w:tr w:rsidR="00103E48" w:rsidRPr="00103E48" w:rsidTr="0061241C">
        <w:tc>
          <w:tcPr>
            <w:tcW w:w="2268" w:type="dxa"/>
          </w:tcPr>
          <w:p w:rsid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09.05 – 09.20</w:t>
            </w:r>
          </w:p>
          <w:p w:rsid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(15 mins)</w:t>
            </w:r>
          </w:p>
        </w:tc>
        <w:tc>
          <w:tcPr>
            <w:tcW w:w="4770" w:type="dxa"/>
          </w:tcPr>
          <w:p w:rsidR="00103E48" w:rsidRPr="00103E48" w:rsidRDefault="00103E48" w:rsidP="00103E48">
            <w:pPr>
              <w:rPr>
                <w:color w:val="000000" w:themeColor="text1"/>
              </w:rPr>
            </w:pPr>
            <w:r w:rsidRPr="00103E48">
              <w:rPr>
                <w:color w:val="000000" w:themeColor="text1"/>
              </w:rPr>
              <w:t>Key regulatory developments</w:t>
            </w:r>
          </w:p>
          <w:p w:rsidR="00103E48" w:rsidRPr="00103E48" w:rsidRDefault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  <w:tc>
          <w:tcPr>
            <w:tcW w:w="253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DFDL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</w:tr>
      <w:tr w:rsidR="00103E48" w:rsidRPr="00103E48" w:rsidTr="0061241C">
        <w:tc>
          <w:tcPr>
            <w:tcW w:w="2268" w:type="dxa"/>
          </w:tcPr>
          <w:p w:rsid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09.20 – 09.50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(</w:t>
            </w:r>
            <w:r w:rsidR="00E06569">
              <w:rPr>
                <w:rFonts w:asciiTheme="minorHAnsi" w:hAnsiTheme="minorHAnsi" w:cstheme="minorBidi"/>
                <w:color w:val="000000" w:themeColor="text1"/>
                <w:szCs w:val="28"/>
              </w:rPr>
              <w:t>45</w:t>
            </w: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mins)</w:t>
            </w:r>
          </w:p>
        </w:tc>
        <w:tc>
          <w:tcPr>
            <w:tcW w:w="4770" w:type="dxa"/>
          </w:tcPr>
          <w:p w:rsidR="00103E48" w:rsidRPr="00103E48" w:rsidRDefault="00E06569" w:rsidP="00E06569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Tax</w:t>
            </w:r>
            <w:r w:rsidR="00103E48"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 compliance issues</w:t>
            </w:r>
          </w:p>
        </w:tc>
        <w:tc>
          <w:tcPr>
            <w:tcW w:w="253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DFDL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</w:tr>
      <w:tr w:rsidR="00103E48" w:rsidRPr="00103E48" w:rsidTr="0061241C">
        <w:tc>
          <w:tcPr>
            <w:tcW w:w="226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09.50 – 10.10</w:t>
            </w:r>
          </w:p>
        </w:tc>
        <w:tc>
          <w:tcPr>
            <w:tcW w:w="4770" w:type="dxa"/>
          </w:tcPr>
          <w:p w:rsid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Coffee break 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  <w:tc>
          <w:tcPr>
            <w:tcW w:w="253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</w:tr>
      <w:tr w:rsidR="00103E48" w:rsidRPr="00103E48" w:rsidTr="0061241C">
        <w:tc>
          <w:tcPr>
            <w:tcW w:w="2268" w:type="dxa"/>
          </w:tcPr>
          <w:p w:rsidR="00103E48" w:rsidRDefault="00610B7D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10.10 – 10.3</w:t>
            </w:r>
            <w:r w:rsidR="00103E48"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0 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(20mins)</w:t>
            </w:r>
          </w:p>
        </w:tc>
        <w:tc>
          <w:tcPr>
            <w:tcW w:w="4770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Corporate compliance</w:t>
            </w:r>
            <w:r w:rsidR="00E120E2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 matters</w:t>
            </w: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 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  <w:tc>
          <w:tcPr>
            <w:tcW w:w="253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DFDL  </w:t>
            </w:r>
          </w:p>
        </w:tc>
      </w:tr>
      <w:tr w:rsidR="00103E48" w:rsidRPr="00103E48" w:rsidTr="0061241C">
        <w:tc>
          <w:tcPr>
            <w:tcW w:w="2268" w:type="dxa"/>
          </w:tcPr>
          <w:p w:rsidR="00103E48" w:rsidRDefault="00610B7D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10.30 -11.3</w:t>
            </w:r>
            <w:r w:rsidR="00103E48"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0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(</w:t>
            </w:r>
            <w:r w:rsidR="00E06569">
              <w:rPr>
                <w:rFonts w:asciiTheme="minorHAnsi" w:hAnsiTheme="minorHAnsi" w:cstheme="minorBidi"/>
                <w:color w:val="000000" w:themeColor="text1"/>
                <w:szCs w:val="28"/>
              </w:rPr>
              <w:t>45</w:t>
            </w: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hr)</w:t>
            </w:r>
          </w:p>
        </w:tc>
        <w:tc>
          <w:tcPr>
            <w:tcW w:w="4770" w:type="dxa"/>
          </w:tcPr>
          <w:p w:rsidR="00103E48" w:rsidRPr="00103E48" w:rsidRDefault="00E06569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Labor</w:t>
            </w: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 </w:t>
            </w:r>
            <w:r w:rsidR="00103E48"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compliance and developments</w:t>
            </w:r>
          </w:p>
        </w:tc>
        <w:tc>
          <w:tcPr>
            <w:tcW w:w="2538" w:type="dxa"/>
          </w:tcPr>
          <w:p w:rsidR="00103E48" w:rsidRPr="00103E48" w:rsidRDefault="00985729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DFDL </w:t>
            </w:r>
          </w:p>
        </w:tc>
      </w:tr>
      <w:tr w:rsidR="00103E48" w:rsidRPr="00103E48" w:rsidTr="0061241C">
        <w:tc>
          <w:tcPr>
            <w:tcW w:w="2268" w:type="dxa"/>
          </w:tcPr>
          <w:p w:rsidR="00103E48" w:rsidRPr="00103E48" w:rsidRDefault="00610B7D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11.3</w:t>
            </w:r>
            <w:r w:rsidR="00103E48"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0 – </w:t>
            </w:r>
            <w:r w:rsid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11</w:t>
            </w:r>
            <w:r w:rsidR="00103E48"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.</w:t>
            </w:r>
            <w:r w:rsid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55</w:t>
            </w:r>
            <w:r w:rsidR="00103E48"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4770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>Panel discussion and Q &amp; A</w:t>
            </w:r>
          </w:p>
        </w:tc>
        <w:tc>
          <w:tcPr>
            <w:tcW w:w="253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 w:rsidRPr="00103E48"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 All speakers  </w:t>
            </w: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</w:p>
        </w:tc>
      </w:tr>
      <w:tr w:rsidR="00103E48" w:rsidRPr="00103E48" w:rsidTr="0061241C">
        <w:tc>
          <w:tcPr>
            <w:tcW w:w="226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>11.55-12.00</w:t>
            </w:r>
          </w:p>
        </w:tc>
        <w:tc>
          <w:tcPr>
            <w:tcW w:w="4770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Closing remarks </w:t>
            </w:r>
          </w:p>
        </w:tc>
        <w:tc>
          <w:tcPr>
            <w:tcW w:w="2538" w:type="dxa"/>
          </w:tcPr>
          <w:p w:rsidR="00103E48" w:rsidRPr="00103E48" w:rsidRDefault="00103E48" w:rsidP="00103E48">
            <w:pPr>
              <w:rPr>
                <w:rFonts w:asciiTheme="minorHAnsi" w:hAnsiTheme="minorHAnsi" w:cstheme="minorBid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Bidi"/>
                <w:color w:val="000000" w:themeColor="text1"/>
                <w:szCs w:val="28"/>
              </w:rPr>
              <w:t xml:space="preserve">ECCIL </w:t>
            </w:r>
          </w:p>
        </w:tc>
      </w:tr>
    </w:tbl>
    <w:p w:rsidR="00103E48" w:rsidRPr="00103E48" w:rsidRDefault="00103E48" w:rsidP="00103E48">
      <w:pPr>
        <w:spacing w:after="200" w:line="276" w:lineRule="auto"/>
        <w:rPr>
          <w:rFonts w:asciiTheme="minorHAnsi" w:hAnsiTheme="minorHAnsi" w:cstheme="minorBidi"/>
          <w:color w:val="000000" w:themeColor="text1"/>
          <w:szCs w:val="28"/>
        </w:rPr>
      </w:pPr>
    </w:p>
    <w:p w:rsidR="00103E48" w:rsidRPr="00103E48" w:rsidRDefault="00103E48" w:rsidP="00103E48">
      <w:pPr>
        <w:spacing w:after="200" w:line="276" w:lineRule="auto"/>
        <w:rPr>
          <w:rFonts w:asciiTheme="minorHAnsi" w:hAnsiTheme="minorHAnsi" w:cstheme="minorBidi"/>
          <w:color w:val="000000" w:themeColor="text1"/>
          <w:szCs w:val="28"/>
        </w:rPr>
      </w:pPr>
    </w:p>
    <w:p w:rsidR="00103E48" w:rsidRPr="00103E48" w:rsidRDefault="00103E48" w:rsidP="00103E48">
      <w:pPr>
        <w:spacing w:after="200" w:line="276" w:lineRule="auto"/>
        <w:rPr>
          <w:rFonts w:asciiTheme="minorHAnsi" w:hAnsiTheme="minorHAnsi" w:cstheme="minorBidi"/>
          <w:color w:val="000000" w:themeColor="text1"/>
          <w:szCs w:val="28"/>
        </w:rPr>
      </w:pPr>
    </w:p>
    <w:p w:rsidR="00704844" w:rsidRPr="00103E48" w:rsidRDefault="00704844">
      <w:pPr>
        <w:rPr>
          <w:color w:val="000000" w:themeColor="text1"/>
        </w:rPr>
      </w:pPr>
    </w:p>
    <w:sectPr w:rsidR="00704844" w:rsidRPr="0010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B95"/>
    <w:multiLevelType w:val="hybridMultilevel"/>
    <w:tmpl w:val="7D0843DA"/>
    <w:lvl w:ilvl="0" w:tplc="22407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3C9C"/>
    <w:multiLevelType w:val="hybridMultilevel"/>
    <w:tmpl w:val="E33ABCB2"/>
    <w:lvl w:ilvl="0" w:tplc="986C1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820D7"/>
    <w:multiLevelType w:val="hybridMultilevel"/>
    <w:tmpl w:val="19CA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48"/>
    <w:rsid w:val="00103E48"/>
    <w:rsid w:val="00610B7D"/>
    <w:rsid w:val="006154B0"/>
    <w:rsid w:val="00704844"/>
    <w:rsid w:val="007706FA"/>
    <w:rsid w:val="00985729"/>
    <w:rsid w:val="00E06569"/>
    <w:rsid w:val="00E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8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48"/>
    <w:pPr>
      <w:ind w:left="720"/>
    </w:pPr>
  </w:style>
  <w:style w:type="table" w:styleId="TableGrid">
    <w:name w:val="Table Grid"/>
    <w:basedOn w:val="TableNormal"/>
    <w:uiPriority w:val="59"/>
    <w:rsid w:val="0010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5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8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48"/>
    <w:pPr>
      <w:ind w:left="720"/>
    </w:pPr>
  </w:style>
  <w:style w:type="table" w:styleId="TableGrid">
    <w:name w:val="Table Grid"/>
    <w:basedOn w:val="TableNormal"/>
    <w:uiPriority w:val="59"/>
    <w:rsid w:val="0010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5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oi</cp:lastModifiedBy>
  <cp:revision>2</cp:revision>
  <cp:lastPrinted>2016-10-07T04:17:00Z</cp:lastPrinted>
  <dcterms:created xsi:type="dcterms:W3CDTF">2016-10-07T08:50:00Z</dcterms:created>
  <dcterms:modified xsi:type="dcterms:W3CDTF">2016-10-07T08:50:00Z</dcterms:modified>
</cp:coreProperties>
</file>